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</w:rPr>
        <w:t xml:space="preserve">   </w:t>
      </w:r>
      <w:r>
        <w:rPr>
          <w:rFonts w:hint="eastAsia"/>
          <w:b/>
          <w:sz w:val="36"/>
          <w:szCs w:val="36"/>
          <w:lang w:val="en-US" w:eastAsia="zh-CN"/>
        </w:rPr>
        <w:t>2017年</w:t>
      </w:r>
      <w:r>
        <w:rPr>
          <w:rFonts w:hint="eastAsia"/>
          <w:b/>
          <w:sz w:val="36"/>
          <w:szCs w:val="36"/>
          <w:lang w:eastAsia="zh-CN"/>
        </w:rPr>
        <w:t>分类考试招生</w:t>
      </w:r>
    </w:p>
    <w:p>
      <w:pPr>
        <w:jc w:val="center"/>
        <w:rPr>
          <w:rFonts w:hint="eastAsia"/>
          <w:b/>
          <w:sz w:val="36"/>
          <w:szCs w:val="36"/>
          <w:lang w:eastAsia="zh-CN"/>
        </w:rPr>
      </w:pPr>
      <w:r>
        <w:rPr>
          <w:rFonts w:hint="eastAsia"/>
          <w:b/>
          <w:sz w:val="36"/>
          <w:szCs w:val="36"/>
          <w:lang w:eastAsia="zh-CN"/>
        </w:rPr>
        <w:t>报名考试费</w:t>
      </w:r>
      <w:r>
        <w:rPr>
          <w:rFonts w:hint="eastAsia"/>
          <w:b/>
          <w:sz w:val="36"/>
          <w:szCs w:val="36"/>
        </w:rPr>
        <w:t>学生网上缴费</w:t>
      </w:r>
      <w:r>
        <w:rPr>
          <w:rFonts w:hint="eastAsia"/>
          <w:b/>
          <w:sz w:val="36"/>
          <w:szCs w:val="36"/>
          <w:lang w:eastAsia="zh-CN"/>
        </w:rPr>
        <w:t>流程</w:t>
      </w:r>
    </w:p>
    <w:p>
      <w:pPr>
        <w:pStyle w:val="2"/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201</w:t>
      </w:r>
      <w:r>
        <w:rPr>
          <w:rFonts w:hint="eastAsia" w:ascii="仿宋_GB2312" w:eastAsia="仿宋_GB2312"/>
          <w:lang w:val="en-US" w:eastAsia="zh-CN"/>
        </w:rPr>
        <w:t>7</w:t>
      </w:r>
      <w:r>
        <w:rPr>
          <w:rFonts w:hint="eastAsia" w:ascii="仿宋_GB2312" w:eastAsia="仿宋_GB2312"/>
        </w:rPr>
        <w:t>年分类考试招生报名考生：</w:t>
      </w:r>
    </w:p>
    <w:p>
      <w:pPr>
        <w:pStyle w:val="2"/>
        <w:ind w:firstLine="630" w:firstLineChars="196"/>
        <w:rPr>
          <w:rFonts w:hint="eastAsia"/>
          <w:b/>
          <w:sz w:val="36"/>
          <w:szCs w:val="36"/>
          <w:lang w:eastAsia="zh-CN"/>
        </w:rPr>
      </w:pPr>
      <w:r>
        <w:rPr>
          <w:rFonts w:hint="eastAsia" w:ascii="仿宋_GB2312" w:eastAsia="仿宋_GB2312"/>
        </w:rPr>
        <w:t>你好！欢迎报考安徽审计职业学院。为解决现场缴费拥挤，排队时间长问题，节约你的时间，我院201</w:t>
      </w:r>
      <w:r>
        <w:rPr>
          <w:rFonts w:hint="eastAsia" w:ascii="仿宋_GB2312" w:eastAsia="仿宋_GB2312"/>
          <w:lang w:val="en-US" w:eastAsia="zh-CN"/>
        </w:rPr>
        <w:t>7</w:t>
      </w:r>
      <w:r>
        <w:rPr>
          <w:rFonts w:hint="eastAsia" w:ascii="仿宋_GB2312" w:eastAsia="仿宋_GB2312"/>
        </w:rPr>
        <w:t>年分类考试招生报名考试费缴纳已开通网上缴费平台（网上缴费成功的考生在缴纳报名材料审核通过后，可直接领取准考证，省却现场缴费环节）。请你登录安徽审计职业学院官方网址</w:t>
      </w:r>
      <w:r>
        <w:rPr>
          <w:rFonts w:hint="eastAsia" w:ascii="仿宋_GB2312" w:eastAsia="仿宋_GB2312"/>
          <w:b/>
          <w:bCs/>
          <w:color w:val="0000FF"/>
          <w:u w:val="single"/>
          <w:lang w:val="en-US" w:eastAsia="zh-CN"/>
        </w:rPr>
        <w:t>http：//</w:t>
      </w:r>
      <w:r>
        <w:rPr>
          <w:rFonts w:hint="eastAsia" w:ascii="仿宋_GB2312" w:eastAsia="仿宋_GB2312"/>
          <w:b/>
          <w:bCs/>
          <w:color w:val="0000FF"/>
          <w:u w:val="single"/>
        </w:rPr>
        <w:fldChar w:fldCharType="begin"/>
      </w:r>
      <w:r>
        <w:rPr>
          <w:rFonts w:hint="eastAsia" w:ascii="仿宋_GB2312" w:eastAsia="仿宋_GB2312"/>
          <w:b/>
          <w:bCs/>
          <w:color w:val="0000FF"/>
          <w:u w:val="single"/>
        </w:rPr>
        <w:instrText xml:space="preserve"> HYPERLINK "http://www.ahsjxy.cn——" </w:instrText>
      </w:r>
      <w:r>
        <w:rPr>
          <w:rFonts w:hint="eastAsia" w:ascii="仿宋_GB2312" w:eastAsia="仿宋_GB2312"/>
          <w:b/>
          <w:bCs/>
          <w:color w:val="0000FF"/>
          <w:u w:val="single"/>
        </w:rPr>
        <w:fldChar w:fldCharType="separate"/>
      </w:r>
      <w:r>
        <w:rPr>
          <w:rStyle w:val="7"/>
          <w:rFonts w:hint="eastAsia" w:ascii="仿宋_GB2312" w:eastAsia="仿宋_GB2312"/>
          <w:b/>
          <w:bCs/>
          <w:color w:val="0000FF"/>
          <w:u w:val="single"/>
        </w:rPr>
        <w:t>www.ahsjxy.cn</w:t>
      </w:r>
      <w:r>
        <w:rPr>
          <w:rFonts w:hint="eastAsia" w:ascii="仿宋_GB2312" w:eastAsia="仿宋_GB2312"/>
          <w:b/>
          <w:bCs/>
          <w:color w:val="0000FF"/>
          <w:u w:val="single"/>
        </w:rPr>
        <w:fldChar w:fldCharType="end"/>
      </w:r>
      <w:r>
        <w:rPr>
          <w:rFonts w:hint="eastAsia" w:ascii="仿宋_GB2312" w:eastAsia="仿宋_GB2312"/>
        </w:rPr>
        <w:t>——</w:t>
      </w:r>
      <w:r>
        <w:rPr>
          <w:rFonts w:hint="eastAsia" w:ascii="仿宋_GB2312" w:eastAsia="仿宋_GB2312"/>
          <w:u w:val="thick"/>
        </w:rPr>
        <w:t>公共服务</w:t>
      </w:r>
      <w:r>
        <w:rPr>
          <w:rFonts w:hint="eastAsia" w:ascii="仿宋_GB2312" w:eastAsia="仿宋_GB2312"/>
        </w:rPr>
        <w:t>——</w:t>
      </w:r>
      <w:r>
        <w:rPr>
          <w:rFonts w:hint="eastAsia" w:ascii="仿宋_GB2312" w:eastAsia="仿宋_GB2312"/>
          <w:u w:val="thick"/>
        </w:rPr>
        <w:t>缴费系统</w:t>
      </w:r>
      <w:r>
        <w:rPr>
          <w:rFonts w:hint="eastAsia" w:ascii="仿宋_GB2312" w:eastAsia="仿宋_GB2312"/>
        </w:rPr>
        <w:t>——</w:t>
      </w:r>
      <w:r>
        <w:rPr>
          <w:rFonts w:hint="eastAsia" w:ascii="仿宋_GB2312" w:eastAsia="仿宋_GB2312"/>
          <w:u w:val="thick"/>
        </w:rPr>
        <w:t>分类招生考试缴费系统</w:t>
      </w:r>
      <w:r>
        <w:rPr>
          <w:rFonts w:hint="eastAsia" w:ascii="仿宋_GB2312" w:eastAsia="仿宋_GB2312"/>
        </w:rPr>
        <w:t>进行缴费，网上缴费时间为201</w:t>
      </w:r>
      <w:r>
        <w:rPr>
          <w:rFonts w:hint="eastAsia" w:ascii="仿宋_GB2312" w:eastAsia="仿宋_GB2312"/>
          <w:lang w:val="en-US" w:eastAsia="zh-CN"/>
        </w:rPr>
        <w:t>7</w:t>
      </w:r>
      <w:r>
        <w:rPr>
          <w:rFonts w:hint="eastAsia" w:ascii="仿宋_GB2312" w:eastAsia="仿宋_GB2312"/>
        </w:rPr>
        <w:t>年3月</w:t>
      </w:r>
      <w:r>
        <w:rPr>
          <w:rFonts w:hint="eastAsia" w:ascii="仿宋_GB2312" w:eastAsia="仿宋_GB2312"/>
          <w:lang w:val="en-US" w:eastAsia="zh-CN"/>
        </w:rPr>
        <w:t>23</w:t>
      </w:r>
      <w:r>
        <w:rPr>
          <w:rFonts w:hint="eastAsia" w:ascii="仿宋_GB2312" w:eastAsia="仿宋_GB2312"/>
        </w:rPr>
        <w:t>日—201</w:t>
      </w:r>
      <w:r>
        <w:rPr>
          <w:rFonts w:hint="eastAsia" w:ascii="仿宋_GB2312" w:eastAsia="仿宋_GB2312"/>
          <w:lang w:val="en-US" w:eastAsia="zh-CN"/>
        </w:rPr>
        <w:t>7</w:t>
      </w:r>
      <w:r>
        <w:rPr>
          <w:rFonts w:hint="eastAsia" w:ascii="仿宋_GB2312" w:eastAsia="仿宋_GB2312"/>
        </w:rPr>
        <w:t>年4月</w:t>
      </w:r>
      <w:r>
        <w:rPr>
          <w:rFonts w:hint="eastAsia" w:ascii="仿宋_GB2312" w:eastAsia="仿宋_GB2312"/>
          <w:lang w:val="en-US" w:eastAsia="zh-CN"/>
        </w:rPr>
        <w:t>4</w:t>
      </w:r>
      <w:r>
        <w:rPr>
          <w:rFonts w:hint="eastAsia" w:ascii="仿宋_GB2312" w:eastAsia="仿宋_GB2312"/>
        </w:rPr>
        <w:t>日，缴费金额为1</w:t>
      </w:r>
      <w:r>
        <w:rPr>
          <w:rFonts w:hint="eastAsia" w:ascii="仿宋_GB2312" w:eastAsia="仿宋_GB2312"/>
          <w:lang w:val="en-US" w:eastAsia="zh-CN"/>
        </w:rPr>
        <w:t>0</w:t>
      </w:r>
      <w:r>
        <w:rPr>
          <w:rFonts w:hint="eastAsia" w:ascii="仿宋_GB2312" w:eastAsia="仿宋_GB2312"/>
        </w:rPr>
        <w:t>0元。具体缴费流程见下。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学生登录安徽审计职业学院官方网址</w:t>
      </w:r>
      <w:r>
        <w:rPr>
          <w:rFonts w:hint="eastAsia"/>
          <w:sz w:val="28"/>
          <w:szCs w:val="28"/>
          <w:lang w:eastAsia="zh-CN"/>
        </w:rPr>
        <w:t>：http://www.ahsjxy.cn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6690" cy="2962910"/>
            <wp:effectExtent l="0" t="0" r="10160" b="889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在公共服务下方点击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rFonts w:hint="eastAsia"/>
          <w:sz w:val="28"/>
          <w:szCs w:val="28"/>
        </w:rPr>
        <w:t>缴费系统</w:t>
      </w:r>
      <w:r>
        <w:rPr>
          <w:rFonts w:hint="eastAsia"/>
          <w:sz w:val="28"/>
          <w:szCs w:val="28"/>
          <w:lang w:eastAsia="zh-CN"/>
        </w:rPr>
        <w:t>”，</w:t>
      </w:r>
      <w:r>
        <w:rPr>
          <w:rFonts w:hint="eastAsia"/>
          <w:sz w:val="28"/>
          <w:szCs w:val="28"/>
        </w:rPr>
        <w:t>进入如下界面</w:t>
      </w:r>
    </w:p>
    <w:p>
      <w:pPr>
        <w:pStyle w:val="3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47640" cy="3324225"/>
            <wp:effectExtent l="0" t="0" r="10160" b="952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eastAsia="zh-CN"/>
        </w:rPr>
      </w:pPr>
    </w:p>
    <w:p>
      <w:pPr>
        <w:rPr>
          <w:rFonts w:hint="eastAsia"/>
          <w:color w:val="FF0000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点击“分类招生考试缴费系统”，出现如下界面</w:t>
      </w:r>
      <w:r>
        <w:rPr>
          <w:rFonts w:hint="eastAsia"/>
          <w:color w:val="FF0000"/>
          <w:sz w:val="28"/>
          <w:szCs w:val="28"/>
          <w:lang w:eastAsia="zh-CN"/>
        </w:rPr>
        <w:t>，“</w:t>
      </w:r>
      <w:r>
        <w:rPr>
          <w:rFonts w:hint="eastAsia"/>
          <w:color w:val="FF0000"/>
          <w:sz w:val="28"/>
          <w:szCs w:val="28"/>
          <w:lang w:val="en-US" w:eastAsia="zh-CN"/>
        </w:rPr>
        <w:t>学号”请填写考生号（17开头的考生号）</w:t>
      </w:r>
    </w:p>
    <w:p>
      <w:r>
        <w:drawing>
          <wp:inline distT="0" distB="0" distL="114300" distR="114300">
            <wp:extent cx="5264785" cy="3279775"/>
            <wp:effectExtent l="0" t="0" r="1206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7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输入学生本人</w:t>
      </w:r>
      <w:r>
        <w:rPr>
          <w:rFonts w:hint="eastAsia"/>
          <w:color w:val="FF0000"/>
          <w:lang w:eastAsia="zh-CN"/>
        </w:rPr>
        <w:t>考生号（</w:t>
      </w:r>
      <w:bookmarkStart w:id="0" w:name="_GoBack"/>
      <w:bookmarkEnd w:id="0"/>
      <w:r>
        <w:rPr>
          <w:rFonts w:hint="eastAsia"/>
          <w:lang w:val="en-US" w:eastAsia="zh-CN"/>
        </w:rPr>
        <w:t>17开头</w:t>
      </w:r>
      <w:r>
        <w:rPr>
          <w:rFonts w:hint="eastAsia"/>
          <w:lang w:eastAsia="zh-CN"/>
        </w:rPr>
        <w:t>的考生号）和身份验证码（</w:t>
      </w:r>
      <w:r>
        <w:rPr>
          <w:rFonts w:hint="eastAsia"/>
          <w:color w:val="FF0000"/>
          <w:lang w:eastAsia="zh-CN"/>
        </w:rPr>
        <w:t>身份验证码为学生本人身份证号码的最后</w:t>
      </w:r>
      <w:r>
        <w:rPr>
          <w:rFonts w:hint="eastAsia"/>
          <w:color w:val="FF0000"/>
          <w:lang w:val="en-US" w:eastAsia="zh-CN"/>
        </w:rPr>
        <w:t>6位</w:t>
      </w:r>
      <w:r>
        <w:rPr>
          <w:rFonts w:hint="eastAsia"/>
          <w:lang w:eastAsia="zh-CN"/>
        </w:rPr>
        <w:t>）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再输入图片显示验证码，点击“下一步”</w:t>
      </w:r>
    </w:p>
    <w:p>
      <w:r>
        <w:drawing>
          <wp:inline distT="0" distB="0" distL="114300" distR="114300">
            <wp:extent cx="5268595" cy="3815715"/>
            <wp:effectExtent l="0" t="0" r="825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15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确认以上信息无误后，点击“其他费用”，如图</w:t>
      </w:r>
    </w:p>
    <w:p>
      <w:r>
        <w:drawing>
          <wp:inline distT="0" distB="0" distL="114300" distR="114300">
            <wp:extent cx="5272405" cy="4115435"/>
            <wp:effectExtent l="0" t="0" r="4445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15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点击“下一步”</w:t>
      </w:r>
    </w:p>
    <w:p>
      <w:r>
        <w:drawing>
          <wp:inline distT="0" distB="0" distL="114300" distR="114300">
            <wp:extent cx="5271770" cy="3810000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输入手机号码和图中所示验证码，点击“下一步”</w:t>
      </w:r>
    </w:p>
    <w:p>
      <w:r>
        <w:drawing>
          <wp:inline distT="0" distB="0" distL="114300" distR="114300">
            <wp:extent cx="5269230" cy="2042160"/>
            <wp:effectExtent l="0" t="0" r="762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手机会收到一条验证码，输入该验证码，点击“确定”，会提示你验证成功，自动跳转到下图</w:t>
      </w:r>
    </w:p>
    <w:p>
      <w:r>
        <w:drawing>
          <wp:inline distT="0" distB="0" distL="114300" distR="114300">
            <wp:extent cx="5269230" cy="3846830"/>
            <wp:effectExtent l="0" t="0" r="762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46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点击“其他费用”</w:t>
      </w:r>
    </w:p>
    <w:p>
      <w:r>
        <w:drawing>
          <wp:inline distT="0" distB="0" distL="114300" distR="114300">
            <wp:extent cx="5269230" cy="3096895"/>
            <wp:effectExtent l="0" t="0" r="762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9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勾选“分类招生报名考试费”后，点击右下角的“创建缴费订单”</w:t>
      </w:r>
    </w:p>
    <w:p>
      <w:r>
        <w:drawing>
          <wp:inline distT="0" distB="0" distL="114300" distR="114300">
            <wp:extent cx="3666490" cy="1381125"/>
            <wp:effectExtent l="0" t="0" r="1016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点击“确定”，出现下图</w:t>
      </w:r>
    </w:p>
    <w:p>
      <w:r>
        <w:drawing>
          <wp:inline distT="0" distB="0" distL="114300" distR="114300">
            <wp:extent cx="5273040" cy="3101340"/>
            <wp:effectExtent l="0" t="0" r="381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点击“去支付”，弹出支付界面</w:t>
      </w:r>
    </w:p>
    <w:p>
      <w:r>
        <w:drawing>
          <wp:inline distT="0" distB="0" distL="114300" distR="114300">
            <wp:extent cx="5271135" cy="3652520"/>
            <wp:effectExtent l="0" t="0" r="5715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52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选择对应银行卡，勾上“本人知晓并愿意支付相应的服务费用”，点击“去网上银行付款”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</w:rPr>
      </w:pPr>
    </w:p>
    <w:p>
      <w:pPr>
        <w:pStyle w:val="9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进入如下支付界面</w:t>
      </w:r>
    </w:p>
    <w:p>
      <w:pPr>
        <w:pStyle w:val="9"/>
        <w:ind w:firstLine="0"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1.可点击“银联卡支付”，按步骤进行付款</w:t>
      </w:r>
    </w:p>
    <w:p>
      <w:pPr>
        <w:pStyle w:val="9"/>
        <w:ind w:firstLine="0"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2. 如需使用网银支付，可点击网银支付，选择银行图标进行付款。</w:t>
      </w:r>
    </w:p>
    <w:p>
      <w:pPr>
        <w:pStyle w:val="9"/>
        <w:ind w:firstLine="0" w:firstLineChars="0"/>
      </w:pPr>
      <w:r>
        <w:drawing>
          <wp:inline distT="0" distB="0" distL="114300" distR="114300">
            <wp:extent cx="5273040" cy="2907030"/>
            <wp:effectExtent l="0" t="0" r="381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3307080"/>
            <wp:effectExtent l="0" t="0" r="381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/>
          <w:sz w:val="28"/>
          <w:szCs w:val="28"/>
          <w:lang w:eastAsia="zh-CN"/>
        </w:rPr>
        <w:t>选择自己所办网银的银行进行支付</w:t>
      </w:r>
    </w:p>
    <w:p>
      <w:r>
        <w:rPr>
          <w:rFonts w:hint="eastAsia"/>
          <w:sz w:val="28"/>
          <w:szCs w:val="28"/>
        </w:rPr>
        <w:t>支付完成后，点击“返回商户页面”</w:t>
      </w:r>
    </w:p>
    <w:p>
      <w:pPr>
        <w:pStyle w:val="2"/>
      </w:pPr>
      <w:r>
        <w:rPr>
          <w:rFonts w:hint="eastAsia"/>
        </w:rPr>
        <w:t>查询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1. 支付完成后，点击“支付完成，查询支付订单记录”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2.  </w:t>
      </w:r>
      <w:r>
        <w:rPr>
          <w:rFonts w:hint="eastAsia"/>
          <w:sz w:val="28"/>
          <w:szCs w:val="28"/>
          <w:lang w:eastAsia="zh-CN"/>
        </w:rPr>
        <w:t>点击查看情况</w:t>
      </w:r>
      <w:r>
        <w:rPr>
          <w:rFonts w:hint="eastAsia"/>
          <w:sz w:val="28"/>
          <w:szCs w:val="28"/>
        </w:rPr>
        <w:t>，查看缴费交易明细状态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 xml:space="preserve"> 点击“打印”，显示电子回单内容</w:t>
      </w:r>
      <w:r>
        <w:rPr>
          <w:rFonts w:hint="eastAsia"/>
        </w:rPr>
        <w:t>，</w:t>
      </w:r>
      <w:r>
        <w:rPr>
          <w:rFonts w:hint="eastAsia"/>
          <w:sz w:val="28"/>
          <w:szCs w:val="28"/>
        </w:rPr>
        <w:t>可点击打印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71770" cy="3630295"/>
            <wp:effectExtent l="0" t="0" r="508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30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="1"/>
      <w:rPr>
        <w:rStyle w:val="6"/>
      </w:rPr>
    </w:pPr>
    <w:r>
      <w:rPr>
        <w:rStyle w:val="6"/>
      </w:rPr>
      <w:fldChar w:fldCharType="begin"/>
    </w:r>
    <w:r>
      <w:rPr>
        <w:rStyle w:val="6"/>
      </w:rPr>
      <w:instrText xml:space="preserve">PAGE  </w:instrText>
    </w:r>
    <w:r>
      <w:rPr>
        <w:rStyle w:val="6"/>
      </w:rPr>
      <w:fldChar w:fldCharType="separate"/>
    </w:r>
    <w:r>
      <w:rPr>
        <w:rStyle w:val="6"/>
      </w:rPr>
      <w:t>7</w:t>
    </w:r>
    <w:r>
      <w:rPr>
        <w:rStyle w:val="6"/>
      </w:rPr>
      <w:fldChar w:fldCharType="end"/>
    </w: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="1"/>
      <w:rPr>
        <w:rStyle w:val="6"/>
      </w:rPr>
    </w:pPr>
    <w:r>
      <w:rPr>
        <w:rStyle w:val="6"/>
      </w:rPr>
      <w:fldChar w:fldCharType="begin"/>
    </w:r>
    <w:r>
      <w:rPr>
        <w:rStyle w:val="6"/>
      </w:rPr>
      <w:instrText xml:space="preserve">PAGE  </w:instrText>
    </w:r>
    <w:r>
      <w:rPr>
        <w:rStyle w:val="6"/>
      </w:rPr>
      <w:fldChar w:fldCharType="end"/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9036F7"/>
    <w:rsid w:val="03702C34"/>
    <w:rsid w:val="038E29B4"/>
    <w:rsid w:val="08787213"/>
    <w:rsid w:val="0D4B1096"/>
    <w:rsid w:val="0FDA3A49"/>
    <w:rsid w:val="1AE44369"/>
    <w:rsid w:val="20232EC6"/>
    <w:rsid w:val="21FC6CB3"/>
    <w:rsid w:val="249036F7"/>
    <w:rsid w:val="262A049A"/>
    <w:rsid w:val="26612947"/>
    <w:rsid w:val="3C201CD6"/>
    <w:rsid w:val="3FD2741D"/>
    <w:rsid w:val="49722210"/>
    <w:rsid w:val="4BD473DE"/>
    <w:rsid w:val="4E915A1B"/>
    <w:rsid w:val="52905EFB"/>
    <w:rsid w:val="5A3947BE"/>
    <w:rsid w:val="5D817A91"/>
    <w:rsid w:val="5ECF6C23"/>
    <w:rsid w:val="5F916E23"/>
    <w:rsid w:val="6A422F03"/>
    <w:rsid w:val="6D8241C9"/>
    <w:rsid w:val="6E4F14FE"/>
    <w:rsid w:val="72784733"/>
    <w:rsid w:val="73ED5BE8"/>
    <w:rsid w:val="75795F1A"/>
    <w:rsid w:val="775E0C43"/>
    <w:rsid w:val="7C8E2AF1"/>
    <w:rsid w:val="7FE161F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5">
    <w:name w:val="Default Paragraph Font"/>
    <w:semiHidden/>
    <w:qFormat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qFormat/>
    <w:uiPriority w:val="0"/>
    <w:rPr>
      <w:color w:val="0000FF"/>
      <w:u w:val="single"/>
    </w:rPr>
  </w:style>
  <w:style w:type="paragraph" w:customStyle="1" w:styleId="9">
    <w:name w:val="列出段落"/>
    <w:basedOn w:val="1"/>
    <w:qFormat/>
    <w:uiPriority w:val="0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2017-03-23T05:40:00Z</dcterms:created>
  <dc:creator>杨梅</dc:creator>
  <cp:lastModifiedBy>杨梅</cp:lastModifiedBy>
  <cp:lastPrinted>2017-03-24T00:45:00Z</cp:lastPrinted>
  <dcterms:modified xsi:type="dcterms:W3CDTF">2017-03-24T01:30:31Z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